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83AF" w14:textId="77777777" w:rsidR="00F63405" w:rsidRPr="00F63405" w:rsidRDefault="00F63405" w:rsidP="00F63405">
      <w:pPr>
        <w:jc w:val="center"/>
        <w:rPr>
          <w:rFonts w:ascii="Arial" w:hAnsi="Arial" w:cs="Arial"/>
          <w:b/>
          <w:bCs/>
        </w:rPr>
      </w:pPr>
      <w:r w:rsidRPr="00F63405">
        <w:rPr>
          <w:rFonts w:ascii="Arial" w:hAnsi="Arial" w:cs="Arial"/>
          <w:b/>
          <w:bCs/>
        </w:rPr>
        <w:t>IMPARTE DIF BJ PLÁTICAS INFORMATIVAS DEL PROGRAMA DE DESAYUNOS ESCOLARES</w:t>
      </w:r>
    </w:p>
    <w:p w14:paraId="6A04D8DE" w14:textId="77777777" w:rsidR="00F63405" w:rsidRPr="00F63405" w:rsidRDefault="00F63405" w:rsidP="00F63405">
      <w:pPr>
        <w:jc w:val="both"/>
        <w:rPr>
          <w:rFonts w:ascii="Arial" w:hAnsi="Arial" w:cs="Arial"/>
        </w:rPr>
      </w:pPr>
    </w:p>
    <w:p w14:paraId="5700A612" w14:textId="7D26C5D6" w:rsidR="00F63405" w:rsidRPr="00F63405" w:rsidRDefault="00F63405" w:rsidP="00F63405">
      <w:pPr>
        <w:pStyle w:val="Prrafodelista"/>
        <w:numPr>
          <w:ilvl w:val="0"/>
          <w:numId w:val="48"/>
        </w:numPr>
        <w:jc w:val="both"/>
        <w:rPr>
          <w:rFonts w:ascii="Arial" w:hAnsi="Arial" w:cs="Arial"/>
        </w:rPr>
      </w:pPr>
      <w:r w:rsidRPr="00F63405">
        <w:rPr>
          <w:rFonts w:ascii="Arial" w:hAnsi="Arial" w:cs="Arial"/>
        </w:rPr>
        <w:t xml:space="preserve">Dirigido a padres y madres de familia, tutores y directivos de escuelas </w:t>
      </w:r>
    </w:p>
    <w:p w14:paraId="4EEFF02E" w14:textId="77777777" w:rsidR="00F63405" w:rsidRPr="00F63405" w:rsidRDefault="00F63405" w:rsidP="00F63405">
      <w:pPr>
        <w:jc w:val="both"/>
        <w:rPr>
          <w:rFonts w:ascii="Arial" w:hAnsi="Arial" w:cs="Arial"/>
        </w:rPr>
      </w:pPr>
    </w:p>
    <w:p w14:paraId="65DE0746" w14:textId="11B20EEE" w:rsidR="00F63405" w:rsidRPr="00F63405" w:rsidRDefault="00F63405" w:rsidP="00F63405">
      <w:pPr>
        <w:jc w:val="both"/>
        <w:rPr>
          <w:rFonts w:ascii="Arial" w:hAnsi="Arial" w:cs="Arial"/>
        </w:rPr>
      </w:pPr>
      <w:r w:rsidRPr="00F63405">
        <w:rPr>
          <w:rFonts w:ascii="Arial" w:hAnsi="Arial" w:cs="Arial"/>
          <w:b/>
          <w:bCs/>
        </w:rPr>
        <w:t>Cancún, Q. R., a 29 de septiembre de 2025.-</w:t>
      </w:r>
      <w:r>
        <w:rPr>
          <w:rFonts w:ascii="Arial" w:hAnsi="Arial" w:cs="Arial"/>
        </w:rPr>
        <w:t xml:space="preserve"> </w:t>
      </w:r>
      <w:r w:rsidRPr="00F63405">
        <w:rPr>
          <w:rFonts w:ascii="Arial" w:hAnsi="Arial" w:cs="Arial"/>
        </w:rPr>
        <w:t>El Sistema para el Desarrollo Integral de la Familia (DIF) Benito Juárez, a través de la Dirección de Desarrollo Social Comunitario y la Coordinación de Programas de Asistencia Alimentaria, realiza recorridos en escuelas de educación preescolar, primaria y especial en instituciones públicas del municipio, para ofrecer pláticas informativas del Programa de Desayunos Escolares.</w:t>
      </w:r>
    </w:p>
    <w:p w14:paraId="11C9FE38" w14:textId="77777777" w:rsidR="00F63405" w:rsidRPr="00F63405" w:rsidRDefault="00F63405" w:rsidP="00F63405">
      <w:pPr>
        <w:jc w:val="both"/>
        <w:rPr>
          <w:rFonts w:ascii="Arial" w:hAnsi="Arial" w:cs="Arial"/>
        </w:rPr>
      </w:pPr>
    </w:p>
    <w:p w14:paraId="0D2A7281" w14:textId="77777777" w:rsidR="00F63405" w:rsidRPr="00F63405" w:rsidRDefault="00F63405" w:rsidP="00F63405">
      <w:pPr>
        <w:jc w:val="both"/>
        <w:rPr>
          <w:rFonts w:ascii="Arial" w:hAnsi="Arial" w:cs="Arial"/>
        </w:rPr>
      </w:pPr>
      <w:r w:rsidRPr="00F63405">
        <w:rPr>
          <w:rFonts w:ascii="Arial" w:hAnsi="Arial" w:cs="Arial"/>
        </w:rPr>
        <w:t xml:space="preserve">Con la instrucción de la </w:t>
      </w:r>
      <w:proofErr w:type="gramStart"/>
      <w:r w:rsidRPr="00F63405">
        <w:rPr>
          <w:rFonts w:ascii="Arial" w:hAnsi="Arial" w:cs="Arial"/>
        </w:rPr>
        <w:t>Presidenta</w:t>
      </w:r>
      <w:proofErr w:type="gramEnd"/>
      <w:r w:rsidRPr="00F63405">
        <w:rPr>
          <w:rFonts w:ascii="Arial" w:hAnsi="Arial" w:cs="Arial"/>
        </w:rPr>
        <w:t xml:space="preserve"> Municipal, Ana Paty Peralta, de fortalecer la atención integral de niñas y niños en edad escolar, la directora general del Sistema DIF municipal, Marisol Sendo Rodríguez, informó que la institución municipal implementa el Programa Nacional de Alimentación Escolar (PAE) en los centros educativos, con alimentos nutritivos y saludables, con la modalidad de desayuno frío y caliente. </w:t>
      </w:r>
    </w:p>
    <w:p w14:paraId="30776F45" w14:textId="77777777" w:rsidR="00F63405" w:rsidRPr="00F63405" w:rsidRDefault="00F63405" w:rsidP="00F63405">
      <w:pPr>
        <w:jc w:val="both"/>
        <w:rPr>
          <w:rFonts w:ascii="Arial" w:hAnsi="Arial" w:cs="Arial"/>
        </w:rPr>
      </w:pPr>
    </w:p>
    <w:p w14:paraId="70F46A94" w14:textId="77777777" w:rsidR="00F63405" w:rsidRPr="00F63405" w:rsidRDefault="00F63405" w:rsidP="00F63405">
      <w:pPr>
        <w:jc w:val="both"/>
        <w:rPr>
          <w:rFonts w:ascii="Arial" w:hAnsi="Arial" w:cs="Arial"/>
        </w:rPr>
      </w:pPr>
      <w:r w:rsidRPr="00F63405">
        <w:rPr>
          <w:rFonts w:ascii="Arial" w:hAnsi="Arial" w:cs="Arial"/>
        </w:rPr>
        <w:t>En este sentido, el coordinador del Programa de Asistencia Alimentaria, Hugo Ramírez Hernández, indicó que este programa a nivel nacional va a sufrir una transición de la movilidad al pasar de desayunos fríos que incluye plato fuerte, fruta y agua; a la modalidad caliente.</w:t>
      </w:r>
    </w:p>
    <w:p w14:paraId="6BA998AA" w14:textId="77777777" w:rsidR="00F63405" w:rsidRPr="00F63405" w:rsidRDefault="00F63405" w:rsidP="00F63405">
      <w:pPr>
        <w:jc w:val="both"/>
        <w:rPr>
          <w:rFonts w:ascii="Arial" w:hAnsi="Arial" w:cs="Arial"/>
        </w:rPr>
      </w:pPr>
    </w:p>
    <w:p w14:paraId="645296FC" w14:textId="77777777" w:rsidR="00F63405" w:rsidRPr="00F63405" w:rsidRDefault="00F63405" w:rsidP="00F63405">
      <w:pPr>
        <w:jc w:val="both"/>
        <w:rPr>
          <w:rFonts w:ascii="Arial" w:hAnsi="Arial" w:cs="Arial"/>
        </w:rPr>
      </w:pPr>
      <w:r w:rsidRPr="00F63405">
        <w:rPr>
          <w:rFonts w:ascii="Arial" w:hAnsi="Arial" w:cs="Arial"/>
        </w:rPr>
        <w:t xml:space="preserve">Explicó </w:t>
      </w:r>
      <w:proofErr w:type="gramStart"/>
      <w:r w:rsidRPr="00F63405">
        <w:rPr>
          <w:rFonts w:ascii="Arial" w:hAnsi="Arial" w:cs="Arial"/>
        </w:rPr>
        <w:t>que</w:t>
      </w:r>
      <w:proofErr w:type="gramEnd"/>
      <w:r w:rsidRPr="00F63405">
        <w:rPr>
          <w:rFonts w:ascii="Arial" w:hAnsi="Arial" w:cs="Arial"/>
        </w:rPr>
        <w:t xml:space="preserve"> en esta demarcación municipal, se tiene un registro en el programa de 52 escuelas con la modalidad de desayunos fríos en beneficio de 5 mil 605 estudiantes, mientras que en la modalidad caliente, están inscritos 76 centros escolares en beneficio de 11 mil 916 alumnas y alumnos.</w:t>
      </w:r>
    </w:p>
    <w:p w14:paraId="4F772AAC" w14:textId="77777777" w:rsidR="00F63405" w:rsidRPr="00F63405" w:rsidRDefault="00F63405" w:rsidP="00F63405">
      <w:pPr>
        <w:jc w:val="both"/>
        <w:rPr>
          <w:rFonts w:ascii="Arial" w:hAnsi="Arial" w:cs="Arial"/>
        </w:rPr>
      </w:pPr>
    </w:p>
    <w:p w14:paraId="29ACDC42" w14:textId="77777777" w:rsidR="00F63405" w:rsidRPr="00F63405" w:rsidRDefault="00F63405" w:rsidP="00F63405">
      <w:pPr>
        <w:jc w:val="both"/>
        <w:rPr>
          <w:rFonts w:ascii="Arial" w:hAnsi="Arial" w:cs="Arial"/>
        </w:rPr>
      </w:pPr>
      <w:r w:rsidRPr="00F63405">
        <w:rPr>
          <w:rFonts w:ascii="Arial" w:hAnsi="Arial" w:cs="Arial"/>
        </w:rPr>
        <w:t xml:space="preserve">“Estamos realizando recorridos en las escuelas que tienen la modalidad fríos para brindarles información que a nivel nacional el programa sufrirá un cambio, con el fin de que el año próximo todas las escuelas inscritas en el Programa de Desayunos Escolares, pasen de la modalidad de desayunos fríos a la modalidad caliente”, expresó.  </w:t>
      </w:r>
    </w:p>
    <w:p w14:paraId="678A864C" w14:textId="77777777" w:rsidR="00F63405" w:rsidRPr="00F63405" w:rsidRDefault="00F63405" w:rsidP="00F63405">
      <w:pPr>
        <w:jc w:val="both"/>
        <w:rPr>
          <w:rFonts w:ascii="Arial" w:hAnsi="Arial" w:cs="Arial"/>
        </w:rPr>
      </w:pPr>
    </w:p>
    <w:p w14:paraId="484F05E6" w14:textId="77777777" w:rsidR="00F63405" w:rsidRPr="00F63405" w:rsidRDefault="00F63405" w:rsidP="00F63405">
      <w:pPr>
        <w:jc w:val="both"/>
        <w:rPr>
          <w:rFonts w:ascii="Arial" w:hAnsi="Arial" w:cs="Arial"/>
        </w:rPr>
      </w:pPr>
      <w:r w:rsidRPr="00F63405">
        <w:rPr>
          <w:rFonts w:ascii="Arial" w:hAnsi="Arial" w:cs="Arial"/>
        </w:rPr>
        <w:t xml:space="preserve">Precisó </w:t>
      </w:r>
      <w:proofErr w:type="gramStart"/>
      <w:r w:rsidRPr="00F63405">
        <w:rPr>
          <w:rFonts w:ascii="Arial" w:hAnsi="Arial" w:cs="Arial"/>
        </w:rPr>
        <w:t>que</w:t>
      </w:r>
      <w:proofErr w:type="gramEnd"/>
      <w:r w:rsidRPr="00F63405">
        <w:rPr>
          <w:rFonts w:ascii="Arial" w:hAnsi="Arial" w:cs="Arial"/>
        </w:rPr>
        <w:t xml:space="preserve"> de esta fecha al mes de diciembre del año en curso, se continuará operando el padrón de beneficiarios “sin embargo, para las escuelas que estén interesadas en formar parte del Programa de Desayunos Escolares, solicitaremos al Sistema DIF Quintana Roo a inicios del próximo año 2026, el incremento del padrón para beneficio de más niñas y niños de los centros educativos del municipio”, acotó.</w:t>
      </w:r>
    </w:p>
    <w:p w14:paraId="1AA21ECD" w14:textId="77777777" w:rsidR="00F63405" w:rsidRPr="00F63405" w:rsidRDefault="00F63405" w:rsidP="00F63405">
      <w:pPr>
        <w:jc w:val="both"/>
        <w:rPr>
          <w:rFonts w:ascii="Arial" w:hAnsi="Arial" w:cs="Arial"/>
        </w:rPr>
      </w:pPr>
    </w:p>
    <w:p w14:paraId="6B466BBA" w14:textId="708D4276" w:rsidR="00AB0F61" w:rsidRPr="00DB4BE8" w:rsidRDefault="00F63405" w:rsidP="00F63405">
      <w:pPr>
        <w:jc w:val="center"/>
        <w:rPr>
          <w:rFonts w:ascii="Arial" w:hAnsi="Arial" w:cs="Arial"/>
        </w:rPr>
      </w:pPr>
      <w:r w:rsidRPr="00F63405">
        <w:rPr>
          <w:rFonts w:ascii="Arial" w:hAnsi="Arial" w:cs="Arial"/>
        </w:rPr>
        <w:lastRenderedPageBreak/>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D6A0" w14:textId="77777777" w:rsidR="0046644B" w:rsidRDefault="0046644B" w:rsidP="0092028B">
      <w:r>
        <w:separator/>
      </w:r>
    </w:p>
  </w:endnote>
  <w:endnote w:type="continuationSeparator" w:id="0">
    <w:p w14:paraId="4606F8C8" w14:textId="77777777" w:rsidR="0046644B" w:rsidRDefault="0046644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0A26" w14:textId="77777777" w:rsidR="0046644B" w:rsidRDefault="0046644B" w:rsidP="0092028B">
      <w:r>
        <w:separator/>
      </w:r>
    </w:p>
  </w:footnote>
  <w:footnote w:type="continuationSeparator" w:id="0">
    <w:p w14:paraId="74161CA6" w14:textId="77777777" w:rsidR="0046644B" w:rsidRDefault="0046644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BCB8B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63405">
                            <w:rPr>
                              <w:rFonts w:cstheme="minorHAnsi"/>
                              <w:b/>
                              <w:bCs/>
                              <w:lang w:val="es-ES"/>
                            </w:rPr>
                            <w:t>469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7BCB8B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63405">
                      <w:rPr>
                        <w:rFonts w:cstheme="minorHAnsi"/>
                        <w:b/>
                        <w:bCs/>
                        <w:lang w:val="es-ES"/>
                      </w:rPr>
                      <w:t>469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D94FF0"/>
    <w:multiLevelType w:val="hybridMultilevel"/>
    <w:tmpl w:val="DE70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8"/>
  </w:num>
  <w:num w:numId="21" w16cid:durableId="1789228862">
    <w:abstractNumId w:val="15"/>
  </w:num>
  <w:num w:numId="22" w16cid:durableId="208762983">
    <w:abstractNumId w:val="32"/>
  </w:num>
  <w:num w:numId="23" w16cid:durableId="1249850288">
    <w:abstractNumId w:val="29"/>
  </w:num>
  <w:num w:numId="24" w16cid:durableId="1870144636">
    <w:abstractNumId w:val="41"/>
  </w:num>
  <w:num w:numId="25" w16cid:durableId="1191576450">
    <w:abstractNumId w:val="17"/>
  </w:num>
  <w:num w:numId="26" w16cid:durableId="1404062520">
    <w:abstractNumId w:val="45"/>
  </w:num>
  <w:num w:numId="27" w16cid:durableId="1961111083">
    <w:abstractNumId w:val="23"/>
  </w:num>
  <w:num w:numId="28" w16cid:durableId="1958178584">
    <w:abstractNumId w:val="13"/>
  </w:num>
  <w:num w:numId="29" w16cid:durableId="1887066241">
    <w:abstractNumId w:val="9"/>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6412360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6644B"/>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3405"/>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2025-09-29T19:58:00Z</dcterms:created>
  <dcterms:modified xsi:type="dcterms:W3CDTF">2025-09-29T19:58:00Z</dcterms:modified>
</cp:coreProperties>
</file>